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 w:rsidP="004A6B6C">
      <w:pPr>
        <w:pStyle w:val="Tijeloteksta"/>
        <w:ind w:firstLine="720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rPr>
          <w:rFonts w:ascii="Times New Roman"/>
          <w:sz w:val="20"/>
        </w:rPr>
      </w:pPr>
    </w:p>
    <w:p w:rsidR="002339A9" w:rsidRDefault="002339A9">
      <w:pPr>
        <w:pStyle w:val="Tijeloteksta"/>
        <w:spacing w:before="9"/>
        <w:rPr>
          <w:rFonts w:ascii="Times New Roman"/>
        </w:rPr>
      </w:pPr>
    </w:p>
    <w:p w:rsidR="002339A9" w:rsidRDefault="004A6B6C">
      <w:pPr>
        <w:pStyle w:val="Naslov"/>
        <w:spacing w:line="415" w:lineRule="auto"/>
      </w:pPr>
      <w:r>
        <w:t>Obrazloženje Izmjena i dopuna Financijskog plana Turističke zajednice općine Vir za 2021.g.</w:t>
      </w:r>
    </w:p>
    <w:p w:rsidR="002339A9" w:rsidRDefault="002339A9">
      <w:pPr>
        <w:pStyle w:val="Tijeloteksta"/>
        <w:spacing w:before="4"/>
        <w:rPr>
          <w:b/>
          <w:sz w:val="45"/>
        </w:rPr>
      </w:pPr>
    </w:p>
    <w:p w:rsidR="002339A9" w:rsidRDefault="004A6B6C">
      <w:pPr>
        <w:spacing w:line="276" w:lineRule="auto"/>
        <w:ind w:left="116" w:right="120"/>
        <w:jc w:val="both"/>
        <w:rPr>
          <w:sz w:val="24"/>
        </w:rPr>
      </w:pPr>
      <w:r>
        <w:rPr>
          <w:b/>
          <w:sz w:val="24"/>
        </w:rPr>
        <w:t>Izmjenama i dopunama financijskog</w:t>
      </w:r>
      <w:r w:rsidR="00972EC8">
        <w:rPr>
          <w:b/>
          <w:sz w:val="24"/>
        </w:rPr>
        <w:t xml:space="preserve"> plana usvojenog 2021</w:t>
      </w:r>
      <w:r>
        <w:rPr>
          <w:b/>
          <w:sz w:val="24"/>
        </w:rPr>
        <w:t xml:space="preserve">. godine ukupni prihodi </w:t>
      </w:r>
      <w:r w:rsidR="00972EC8">
        <w:rPr>
          <w:sz w:val="24"/>
        </w:rPr>
        <w:t>za 2021</w:t>
      </w:r>
      <w:r>
        <w:rPr>
          <w:sz w:val="24"/>
        </w:rPr>
        <w:t>.g.</w:t>
      </w:r>
      <w:r w:rsidR="00972EC8">
        <w:rPr>
          <w:sz w:val="24"/>
        </w:rPr>
        <w:t xml:space="preserve"> bili su planirani u iznosu od 8.375.000,00</w:t>
      </w:r>
      <w:r>
        <w:rPr>
          <w:sz w:val="24"/>
        </w:rPr>
        <w:t xml:space="preserve"> kn. Predloženim Izmjenama i dopunama Financijskog plana s</w:t>
      </w:r>
      <w:r w:rsidR="00D9651A">
        <w:rPr>
          <w:sz w:val="24"/>
        </w:rPr>
        <w:t>manjuju se ukupni prihodi</w:t>
      </w:r>
      <w:r>
        <w:rPr>
          <w:sz w:val="24"/>
        </w:rPr>
        <w:t xml:space="preserve"> </w:t>
      </w:r>
      <w:r w:rsidR="0064570F">
        <w:rPr>
          <w:sz w:val="24"/>
        </w:rPr>
        <w:t>z</w:t>
      </w:r>
      <w:bookmarkStart w:id="0" w:name="_GoBack"/>
      <w:bookmarkEnd w:id="0"/>
      <w:r>
        <w:rPr>
          <w:sz w:val="24"/>
        </w:rPr>
        <w:t>a</w:t>
      </w:r>
      <w:r w:rsidR="00972EC8">
        <w:rPr>
          <w:sz w:val="24"/>
        </w:rPr>
        <w:t xml:space="preserve"> 2.921.526,24    odnosno za  34,8</w:t>
      </w:r>
      <w:r>
        <w:rPr>
          <w:sz w:val="24"/>
        </w:rPr>
        <w:t>8%.</w:t>
      </w:r>
    </w:p>
    <w:p w:rsidR="002339A9" w:rsidRDefault="004A6B6C">
      <w:pPr>
        <w:pStyle w:val="Tijeloteksta"/>
        <w:spacing w:before="200"/>
        <w:ind w:left="116"/>
        <w:jc w:val="both"/>
      </w:pPr>
      <w:r>
        <w:t>Promjene se odnose na sljedeće stavke:</w:t>
      </w:r>
    </w:p>
    <w:p w:rsidR="002339A9" w:rsidRDefault="002339A9">
      <w:pPr>
        <w:pStyle w:val="Tijeloteksta"/>
        <w:spacing w:before="1"/>
        <w:rPr>
          <w:sz w:val="21"/>
        </w:rPr>
      </w:pPr>
    </w:p>
    <w:p w:rsidR="002339A9" w:rsidRDefault="004A6B6C">
      <w:pPr>
        <w:pStyle w:val="Odlomakpopisa"/>
        <w:numPr>
          <w:ilvl w:val="0"/>
          <w:numId w:val="1"/>
        </w:numPr>
        <w:tabs>
          <w:tab w:val="left" w:pos="837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>planirani prihod od turističke pr</w:t>
      </w:r>
      <w:r w:rsidR="00972EC8">
        <w:rPr>
          <w:sz w:val="24"/>
        </w:rPr>
        <w:t>istojbe se smanjuje za 2.562.772,79 kn, tj. 59.54%</w:t>
      </w:r>
      <w:r>
        <w:rPr>
          <w:sz w:val="24"/>
        </w:rPr>
        <w:t xml:space="preserve"> (razlog: smanjen broj planiranih dolazaka turista zbog situacije oko korona virusa COVID-19 te zbog toga što osobe koje pružaju ugostiteljske usluge u domaćinstvu plaćaju samo pola iznosa godišnjeg paušala turističke pristojbe na glavne krevete te su oslobođenje plaćanja na pomoćne</w:t>
      </w:r>
      <w:r>
        <w:rPr>
          <w:spacing w:val="-14"/>
          <w:sz w:val="24"/>
        </w:rPr>
        <w:t xml:space="preserve"> </w:t>
      </w:r>
      <w:r>
        <w:rPr>
          <w:sz w:val="24"/>
        </w:rPr>
        <w:t>krevete)</w:t>
      </w:r>
    </w:p>
    <w:p w:rsidR="002339A9" w:rsidRDefault="004A6B6C">
      <w:pPr>
        <w:pStyle w:val="Odlomakpopisa"/>
        <w:numPr>
          <w:ilvl w:val="0"/>
          <w:numId w:val="1"/>
        </w:numPr>
        <w:tabs>
          <w:tab w:val="left" w:pos="837"/>
        </w:tabs>
        <w:spacing w:line="276" w:lineRule="auto"/>
        <w:ind w:right="113"/>
        <w:jc w:val="both"/>
        <w:rPr>
          <w:sz w:val="24"/>
        </w:rPr>
      </w:pPr>
      <w:r>
        <w:rPr>
          <w:sz w:val="24"/>
        </w:rPr>
        <w:t>planirani prihod od turistič</w:t>
      </w:r>
      <w:r w:rsidR="00972EC8">
        <w:rPr>
          <w:sz w:val="24"/>
        </w:rPr>
        <w:t>ke članarine se povečavaju za 50.901,34 kn, tj. 39,15</w:t>
      </w:r>
      <w:r>
        <w:rPr>
          <w:sz w:val="24"/>
        </w:rPr>
        <w:t xml:space="preserve">% (razlog: </w:t>
      </w:r>
      <w:r w:rsidR="00972EC8">
        <w:rPr>
          <w:sz w:val="24"/>
        </w:rPr>
        <w:t>2021. je ipak bolja poslovna godina za poslovne subjekte, te je  iz tog razloga više uplaćivano turističke članarine.</w:t>
      </w:r>
    </w:p>
    <w:p w:rsidR="002339A9" w:rsidRDefault="00972EC8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37"/>
        <w:ind w:hanging="361"/>
        <w:rPr>
          <w:sz w:val="24"/>
        </w:rPr>
      </w:pPr>
      <w:r>
        <w:rPr>
          <w:sz w:val="24"/>
        </w:rPr>
        <w:t>Prihodi iz proračuna smanjen isu za 50.000,00 tj 100% iz razloga jer Tz Vir ne ima isključivo vlastite prihode.</w:t>
      </w:r>
    </w:p>
    <w:p w:rsidR="00972EC8" w:rsidRDefault="00972EC8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37"/>
        <w:ind w:hanging="361"/>
        <w:rPr>
          <w:sz w:val="24"/>
        </w:rPr>
      </w:pPr>
      <w:r>
        <w:rPr>
          <w:sz w:val="24"/>
        </w:rPr>
        <w:t>Prihodi od gospodarske djelatnosti su smanjeni za 10.000,00 tj 100% iz razloga što se TZ Vir ne bavi vlastitim gospodarskim djelatnostima.</w:t>
      </w:r>
    </w:p>
    <w:p w:rsidR="008B5996" w:rsidRDefault="008B5996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37"/>
        <w:ind w:hanging="361"/>
        <w:rPr>
          <w:sz w:val="24"/>
        </w:rPr>
      </w:pPr>
      <w:r>
        <w:rPr>
          <w:sz w:val="24"/>
        </w:rPr>
        <w:t>Ostali prihodi smanjeni su za 5.380,00  tj  97,81% iz razloga što je primljeno manje kamata na depozit.</w:t>
      </w:r>
    </w:p>
    <w:p w:rsidR="00972EC8" w:rsidRDefault="00972EC8">
      <w:pPr>
        <w:pStyle w:val="Odlomakpopisa"/>
        <w:numPr>
          <w:ilvl w:val="0"/>
          <w:numId w:val="1"/>
        </w:numPr>
        <w:tabs>
          <w:tab w:val="left" w:pos="836"/>
          <w:tab w:val="left" w:pos="837"/>
        </w:tabs>
        <w:spacing w:before="37"/>
        <w:ind w:hanging="361"/>
        <w:rPr>
          <w:sz w:val="24"/>
        </w:rPr>
      </w:pPr>
      <w:r>
        <w:rPr>
          <w:sz w:val="24"/>
        </w:rPr>
        <w:t xml:space="preserve">Preneseni prihodi smanjeni su  </w:t>
      </w:r>
      <w:r w:rsidR="008B5996">
        <w:rPr>
          <w:sz w:val="24"/>
        </w:rPr>
        <w:t xml:space="preserve">za </w:t>
      </w:r>
      <w:r w:rsidR="00136730">
        <w:rPr>
          <w:sz w:val="24"/>
        </w:rPr>
        <w:t>344.274,79 tj  8,88% iz razloga što je konačnim obračunom 2020. Godine utvrđen različit prijenos od onoga iz plana 2020.</w:t>
      </w:r>
      <w:r w:rsidR="009736A8">
        <w:rPr>
          <w:sz w:val="24"/>
        </w:rPr>
        <w:t xml:space="preserve"> Konačan prijenos viška prihoda iz 2021. U 2022. Bit će utvrđen u financijskom godišnjem izvještaju.</w:t>
      </w:r>
    </w:p>
    <w:p w:rsidR="002339A9" w:rsidRDefault="002339A9">
      <w:pPr>
        <w:pStyle w:val="Tijeloteksta"/>
        <w:rPr>
          <w:sz w:val="21"/>
        </w:rPr>
      </w:pPr>
    </w:p>
    <w:p w:rsidR="002339A9" w:rsidRDefault="004A6B6C">
      <w:pPr>
        <w:spacing w:line="276" w:lineRule="auto"/>
        <w:ind w:left="116" w:right="112"/>
        <w:jc w:val="both"/>
        <w:rPr>
          <w:sz w:val="24"/>
        </w:rPr>
      </w:pPr>
      <w:r>
        <w:rPr>
          <w:b/>
          <w:sz w:val="24"/>
        </w:rPr>
        <w:t xml:space="preserve">Ukupni rashodi Financijskog plana </w:t>
      </w:r>
      <w:r>
        <w:rPr>
          <w:sz w:val="24"/>
        </w:rPr>
        <w:t xml:space="preserve">bili </w:t>
      </w:r>
      <w:r w:rsidR="009736A8">
        <w:rPr>
          <w:sz w:val="24"/>
        </w:rPr>
        <w:t>su planirani u iznosu 8.375.000,00</w:t>
      </w:r>
      <w:r>
        <w:rPr>
          <w:sz w:val="24"/>
        </w:rPr>
        <w:t xml:space="preserve"> kn. Rasho</w:t>
      </w:r>
      <w:r w:rsidR="009736A8">
        <w:rPr>
          <w:sz w:val="24"/>
        </w:rPr>
        <w:t>di</w:t>
      </w:r>
      <w:r w:rsidR="003475A6">
        <w:rPr>
          <w:sz w:val="24"/>
        </w:rPr>
        <w:t xml:space="preserve"> poslovanja se smanjuju za 5.767.350,0</w:t>
      </w:r>
      <w:r w:rsidR="009736A8">
        <w:rPr>
          <w:sz w:val="24"/>
        </w:rPr>
        <w:t xml:space="preserve">0 </w:t>
      </w:r>
      <w:r w:rsidR="003475A6">
        <w:rPr>
          <w:sz w:val="24"/>
        </w:rPr>
        <w:t>kn, tj. 68,86</w:t>
      </w:r>
      <w:r>
        <w:rPr>
          <w:sz w:val="24"/>
        </w:rPr>
        <w:t>%.</w:t>
      </w:r>
      <w:r w:rsidR="009736A8">
        <w:rPr>
          <w:sz w:val="24"/>
        </w:rPr>
        <w:t xml:space="preserve"> Razlozi tome su što je kasno razdoblje u godini za provesti planirane rashode. Isti su ostavljeni za neka buduća razdoblja.</w:t>
      </w:r>
    </w:p>
    <w:p w:rsidR="002339A9" w:rsidRDefault="004A6B6C">
      <w:pPr>
        <w:pStyle w:val="Tijeloteksta"/>
        <w:spacing w:before="198"/>
        <w:ind w:left="116"/>
        <w:jc w:val="both"/>
      </w:pPr>
      <w:r>
        <w:t>Promjene se odnose na sljedeće stavke:</w:t>
      </w:r>
    </w:p>
    <w:p w:rsidR="002339A9" w:rsidRDefault="002339A9">
      <w:pPr>
        <w:pStyle w:val="Tijeloteksta"/>
        <w:spacing w:before="1"/>
        <w:rPr>
          <w:sz w:val="21"/>
        </w:rPr>
      </w:pPr>
    </w:p>
    <w:p w:rsidR="002339A9" w:rsidRDefault="009736A8">
      <w:pPr>
        <w:spacing w:before="205" w:line="276" w:lineRule="auto"/>
        <w:ind w:left="116" w:right="115"/>
        <w:rPr>
          <w:sz w:val="24"/>
        </w:rPr>
      </w:pPr>
      <w:r>
        <w:rPr>
          <w:sz w:val="24"/>
        </w:rPr>
        <w:t>-Istraživanje i strateško planiranje smanjeno je za 153.00,00 ili 100%</w:t>
      </w:r>
    </w:p>
    <w:p w:rsidR="009736A8" w:rsidRDefault="009736A8">
      <w:pPr>
        <w:spacing w:before="205" w:line="276" w:lineRule="auto"/>
        <w:ind w:left="116" w:right="115"/>
        <w:rPr>
          <w:sz w:val="24"/>
        </w:rPr>
      </w:pPr>
      <w:r>
        <w:rPr>
          <w:sz w:val="24"/>
        </w:rPr>
        <w:t xml:space="preserve">-Razvoj turističkog proizvoda smanjen je za </w:t>
      </w:r>
      <w:r w:rsidR="003D4B48">
        <w:rPr>
          <w:sz w:val="24"/>
        </w:rPr>
        <w:t>2.598.000,00  odnosno 77,60</w:t>
      </w:r>
      <w:r>
        <w:rPr>
          <w:sz w:val="24"/>
        </w:rPr>
        <w:t>%</w:t>
      </w:r>
      <w:r w:rsidR="00627C65">
        <w:rPr>
          <w:sz w:val="24"/>
        </w:rPr>
        <w:t xml:space="preserve"> razlog tome je smanjen broj manifestacija zbog neprilika proizvedenih restrikcijama u turističkim djelatnostima zbog pandemije covid19.</w:t>
      </w:r>
      <w:r w:rsidR="003475A6">
        <w:rPr>
          <w:sz w:val="24"/>
        </w:rPr>
        <w:t xml:space="preserve"> </w:t>
      </w:r>
    </w:p>
    <w:p w:rsidR="003475A6" w:rsidRDefault="003475A6">
      <w:pPr>
        <w:spacing w:before="205" w:line="276" w:lineRule="auto"/>
        <w:ind w:left="116" w:right="115"/>
        <w:rPr>
          <w:sz w:val="24"/>
        </w:rPr>
      </w:pPr>
      <w:r>
        <w:rPr>
          <w:sz w:val="24"/>
        </w:rPr>
        <w:t xml:space="preserve">-Komunikacija i </w:t>
      </w:r>
      <w:r w:rsidR="003D4B48">
        <w:rPr>
          <w:sz w:val="24"/>
        </w:rPr>
        <w:t>oglašavanje smanjuje se za 2.388.000,00  odnosno 79,07</w:t>
      </w:r>
      <w:r>
        <w:rPr>
          <w:sz w:val="24"/>
        </w:rPr>
        <w:t xml:space="preserve">%. Razlog </w:t>
      </w:r>
      <w:r>
        <w:rPr>
          <w:sz w:val="24"/>
        </w:rPr>
        <w:lastRenderedPageBreak/>
        <w:t>tome je smanjen broj sajmova iprezentacija u turizmu zbog već navedene situacije.</w:t>
      </w:r>
    </w:p>
    <w:p w:rsidR="003475A6" w:rsidRDefault="003475A6">
      <w:pPr>
        <w:spacing w:before="205" w:line="276" w:lineRule="auto"/>
        <w:ind w:left="116" w:right="115"/>
        <w:rPr>
          <w:sz w:val="24"/>
        </w:rPr>
      </w:pPr>
      <w:r>
        <w:rPr>
          <w:sz w:val="24"/>
        </w:rPr>
        <w:t>-Destinacijski menadžment je smanjen za 309.350,00 kn odnosno 100%. Razlog je isti kao u prethodnim stavkama.</w:t>
      </w:r>
    </w:p>
    <w:p w:rsidR="003475A6" w:rsidRDefault="003475A6">
      <w:pPr>
        <w:spacing w:before="205" w:line="276" w:lineRule="auto"/>
        <w:ind w:left="116" w:right="115"/>
        <w:rPr>
          <w:sz w:val="24"/>
        </w:rPr>
      </w:pPr>
      <w:r>
        <w:rPr>
          <w:sz w:val="24"/>
        </w:rPr>
        <w:t>-Administrativni poslovi  rashodi su smanjeni za 325.000,00  odnosno za 36,11%</w:t>
      </w:r>
    </w:p>
    <w:p w:rsidR="003475A6" w:rsidRDefault="003475A6">
      <w:pPr>
        <w:spacing w:before="205" w:line="276" w:lineRule="auto"/>
        <w:ind w:left="116" w:right="115"/>
        <w:rPr>
          <w:sz w:val="24"/>
        </w:rPr>
      </w:pPr>
      <w:r>
        <w:rPr>
          <w:sz w:val="24"/>
        </w:rPr>
        <w:t>Razlog tome je smanjenje djelatnika zbog smanjenog obujma posla tokom godine i nešto niži troškovi materijalni ureda.</w:t>
      </w:r>
    </w:p>
    <w:p w:rsidR="003475A6" w:rsidRDefault="003475A6">
      <w:pPr>
        <w:spacing w:before="205" w:line="276" w:lineRule="auto"/>
        <w:ind w:left="116" w:right="115"/>
        <w:rPr>
          <w:sz w:val="24"/>
        </w:rPr>
      </w:pPr>
    </w:p>
    <w:sectPr w:rsidR="003475A6">
      <w:pgSz w:w="11910" w:h="16840"/>
      <w:pgMar w:top="9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0427"/>
    <w:multiLevelType w:val="hybridMultilevel"/>
    <w:tmpl w:val="E938B520"/>
    <w:lvl w:ilvl="0" w:tplc="22E626E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bs-Latn" w:eastAsia="en-US" w:bidi="ar-SA"/>
      </w:rPr>
    </w:lvl>
    <w:lvl w:ilvl="1" w:tplc="8112F3D0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bs-Latn" w:eastAsia="en-US" w:bidi="ar-SA"/>
      </w:rPr>
    </w:lvl>
    <w:lvl w:ilvl="2" w:tplc="0C00C1BA">
      <w:numFmt w:val="bullet"/>
      <w:lvlText w:val="•"/>
      <w:lvlJc w:val="left"/>
      <w:pPr>
        <w:ind w:left="2260" w:hanging="360"/>
      </w:pPr>
      <w:rPr>
        <w:rFonts w:hint="default"/>
        <w:lang w:val="bs-Latn" w:eastAsia="en-US" w:bidi="ar-SA"/>
      </w:rPr>
    </w:lvl>
    <w:lvl w:ilvl="3" w:tplc="A69C2502">
      <w:numFmt w:val="bullet"/>
      <w:lvlText w:val="•"/>
      <w:lvlJc w:val="left"/>
      <w:pPr>
        <w:ind w:left="3140" w:hanging="360"/>
      </w:pPr>
      <w:rPr>
        <w:rFonts w:hint="default"/>
        <w:lang w:val="bs-Latn" w:eastAsia="en-US" w:bidi="ar-SA"/>
      </w:rPr>
    </w:lvl>
    <w:lvl w:ilvl="4" w:tplc="1BE6BC2A">
      <w:numFmt w:val="bullet"/>
      <w:lvlText w:val="•"/>
      <w:lvlJc w:val="left"/>
      <w:pPr>
        <w:ind w:left="4021" w:hanging="360"/>
      </w:pPr>
      <w:rPr>
        <w:rFonts w:hint="default"/>
        <w:lang w:val="bs-Latn" w:eastAsia="en-US" w:bidi="ar-SA"/>
      </w:rPr>
    </w:lvl>
    <w:lvl w:ilvl="5" w:tplc="3B00CDCA">
      <w:numFmt w:val="bullet"/>
      <w:lvlText w:val="•"/>
      <w:lvlJc w:val="left"/>
      <w:pPr>
        <w:ind w:left="4902" w:hanging="360"/>
      </w:pPr>
      <w:rPr>
        <w:rFonts w:hint="default"/>
        <w:lang w:val="bs-Latn" w:eastAsia="en-US" w:bidi="ar-SA"/>
      </w:rPr>
    </w:lvl>
    <w:lvl w:ilvl="6" w:tplc="773843C8">
      <w:numFmt w:val="bullet"/>
      <w:lvlText w:val="•"/>
      <w:lvlJc w:val="left"/>
      <w:pPr>
        <w:ind w:left="5783" w:hanging="360"/>
      </w:pPr>
      <w:rPr>
        <w:rFonts w:hint="default"/>
        <w:lang w:val="bs-Latn" w:eastAsia="en-US" w:bidi="ar-SA"/>
      </w:rPr>
    </w:lvl>
    <w:lvl w:ilvl="7" w:tplc="BB76544E">
      <w:numFmt w:val="bullet"/>
      <w:lvlText w:val="•"/>
      <w:lvlJc w:val="left"/>
      <w:pPr>
        <w:ind w:left="6664" w:hanging="360"/>
      </w:pPr>
      <w:rPr>
        <w:rFonts w:hint="default"/>
        <w:lang w:val="bs-Latn" w:eastAsia="en-US" w:bidi="ar-SA"/>
      </w:rPr>
    </w:lvl>
    <w:lvl w:ilvl="8" w:tplc="85FA630C">
      <w:numFmt w:val="bullet"/>
      <w:lvlText w:val="•"/>
      <w:lvlJc w:val="left"/>
      <w:pPr>
        <w:ind w:left="7544" w:hanging="360"/>
      </w:pPr>
      <w:rPr>
        <w:rFonts w:hint="default"/>
        <w:lang w:val="bs-Latn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339A9"/>
    <w:rsid w:val="00136730"/>
    <w:rsid w:val="002339A9"/>
    <w:rsid w:val="003475A6"/>
    <w:rsid w:val="003D4B48"/>
    <w:rsid w:val="004A6B6C"/>
    <w:rsid w:val="00627C65"/>
    <w:rsid w:val="0064570F"/>
    <w:rsid w:val="008B5996"/>
    <w:rsid w:val="00972EC8"/>
    <w:rsid w:val="009736A8"/>
    <w:rsid w:val="00D9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00BB"/>
  <w15:docId w15:val="{8E68C1F0-9ADE-4942-B4E6-824AB34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bs-Lat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90"/>
      <w:ind w:left="1508" w:right="1054" w:hanging="440"/>
    </w:pPr>
    <w:rPr>
      <w:b/>
      <w:bCs/>
      <w:sz w:val="30"/>
      <w:szCs w:val="30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Parada</dc:creator>
  <cp:lastModifiedBy>Korisnik</cp:lastModifiedBy>
  <cp:revision>8</cp:revision>
  <dcterms:created xsi:type="dcterms:W3CDTF">2021-11-23T14:00:00Z</dcterms:created>
  <dcterms:modified xsi:type="dcterms:W3CDTF">2021-12-20T09:53:00Z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2021-11-23T00:00:00Z</vt:filetime>
  </property>
</Properties>
</file>